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54C71088" w:rsidR="008E6686" w:rsidRDefault="00E958B4" w:rsidP="008E6686">
      <w:pPr>
        <w:jc w:val="center"/>
        <w:rPr>
          <w:b/>
        </w:rPr>
      </w:pPr>
      <w:r>
        <w:t>November</w:t>
      </w:r>
      <w:r w:rsidR="00580563">
        <w:t xml:space="preserve"> 2</w:t>
      </w:r>
      <w:r>
        <w:t>7</w:t>
      </w:r>
      <w:r w:rsidR="008E6686">
        <w:t>, 2023</w:t>
      </w:r>
    </w:p>
    <w:p w14:paraId="346DCAF4" w14:textId="77777777" w:rsidR="0056626F" w:rsidRDefault="0056626F" w:rsidP="008E6686">
      <w:pPr>
        <w:rPr>
          <w:b/>
        </w:rPr>
      </w:pP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24255E0" w:rsidR="008E6686" w:rsidRDefault="008E6686" w:rsidP="008E6686">
      <w:r>
        <w:t xml:space="preserve">This is the Regular Meeting of the Bloomingdale Planning Board of </w:t>
      </w:r>
      <w:r w:rsidR="00E958B4">
        <w:t>November 27</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30BA057A" w14:textId="4E5469A6" w:rsidR="008E6686" w:rsidRDefault="00E958B4" w:rsidP="008E6686">
      <w:pPr>
        <w:rPr>
          <w:bCs/>
        </w:rPr>
      </w:pPr>
      <w:r>
        <w:rPr>
          <w:bCs/>
        </w:rPr>
        <w:t>10/13/23</w:t>
      </w:r>
    </w:p>
    <w:p w14:paraId="3A1D37E5" w14:textId="2A3E5B07" w:rsidR="00E958B4" w:rsidRDefault="00E958B4" w:rsidP="008E6686">
      <w:pPr>
        <w:rPr>
          <w:bCs/>
        </w:rPr>
      </w:pPr>
      <w:r>
        <w:rPr>
          <w:bCs/>
        </w:rPr>
        <w:t>10/25/23</w:t>
      </w:r>
    </w:p>
    <w:p w14:paraId="16541A97" w14:textId="0D81E4F0" w:rsidR="00E958B4" w:rsidRDefault="00E958B4" w:rsidP="008E6686">
      <w:pPr>
        <w:rPr>
          <w:bCs/>
        </w:rPr>
      </w:pPr>
      <w:r>
        <w:rPr>
          <w:bCs/>
        </w:rPr>
        <w:t>11/1/23</w:t>
      </w:r>
    </w:p>
    <w:p w14:paraId="02714443" w14:textId="77777777" w:rsidR="00E958B4" w:rsidRDefault="00E958B4" w:rsidP="008E6686">
      <w:pPr>
        <w:rPr>
          <w:bCs/>
        </w:rPr>
      </w:pPr>
    </w:p>
    <w:p w14:paraId="0718D99E" w14:textId="4E907389" w:rsidR="00DF3E19" w:rsidRPr="00E146FE" w:rsidRDefault="00E958B4" w:rsidP="00DF3E19">
      <w:pPr>
        <w:rPr>
          <w:b/>
        </w:rPr>
      </w:pPr>
      <w:r>
        <w:rPr>
          <w:b/>
        </w:rPr>
        <w:t>PUBLIC HEARING</w:t>
      </w:r>
    </w:p>
    <w:p w14:paraId="3BD152C3" w14:textId="77777777" w:rsidR="00E146FE" w:rsidRDefault="00E146FE" w:rsidP="00E146FE">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CE206E8" w14:textId="77777777" w:rsidR="0056626F" w:rsidRDefault="0056626F" w:rsidP="00E146FE">
      <w:pPr>
        <w:rPr>
          <w:bCs/>
        </w:rPr>
      </w:pPr>
    </w:p>
    <w:p w14:paraId="36102FF1" w14:textId="4D095FAB" w:rsidR="0056626F" w:rsidRPr="004130A8" w:rsidRDefault="0056626F" w:rsidP="0056626F">
      <w:pPr>
        <w:rPr>
          <w:b/>
        </w:rPr>
      </w:pPr>
      <w:r>
        <w:rPr>
          <w:b/>
        </w:rPr>
        <w:t>RESOLUTION</w:t>
      </w:r>
    </w:p>
    <w:p w14:paraId="260BF5B6" w14:textId="77777777" w:rsidR="0056626F" w:rsidRDefault="0056626F" w:rsidP="0056626F">
      <w:pPr>
        <w:rPr>
          <w:bCs/>
        </w:rPr>
      </w:pPr>
      <w:r>
        <w:rPr>
          <w:b/>
        </w:rPr>
        <w:t>#715</w:t>
      </w:r>
      <w:r>
        <w:rPr>
          <w:bCs/>
        </w:rPr>
        <w:tab/>
        <w:t>Gjoni Construction, LLC 120-124 Main Street</w:t>
      </w:r>
      <w:r>
        <w:rPr>
          <w:bCs/>
        </w:rPr>
        <w:tab/>
        <w:t xml:space="preserve">Block </w:t>
      </w:r>
      <w:proofErr w:type="gramStart"/>
      <w:r>
        <w:rPr>
          <w:bCs/>
        </w:rPr>
        <w:t>5059  Lot</w:t>
      </w:r>
      <w:proofErr w:type="gramEnd"/>
      <w:r>
        <w:rPr>
          <w:bCs/>
        </w:rPr>
        <w:t xml:space="preserve"> 12,13,14</w:t>
      </w:r>
    </w:p>
    <w:p w14:paraId="6603ACFC" w14:textId="77777777" w:rsidR="0056626F" w:rsidRDefault="0056626F" w:rsidP="00E146FE">
      <w:pPr>
        <w:rPr>
          <w:bCs/>
        </w:rPr>
      </w:pPr>
    </w:p>
    <w:p w14:paraId="5696C1E7" w14:textId="77777777" w:rsidR="00E146FE" w:rsidRDefault="00E146FE" w:rsidP="00DF3E19">
      <w:pPr>
        <w:rPr>
          <w:bCs/>
        </w:rPr>
      </w:pPr>
    </w:p>
    <w:p w14:paraId="788EA4CB" w14:textId="77777777" w:rsidR="0056626F" w:rsidRDefault="0056626F" w:rsidP="00103049">
      <w:pPr>
        <w:rPr>
          <w:b/>
        </w:rPr>
      </w:pPr>
    </w:p>
    <w:p w14:paraId="3C22FF19" w14:textId="77777777" w:rsidR="0056626F" w:rsidRDefault="0056626F"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6860E06C"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p>
    <w:p w14:paraId="1B01700A" w14:textId="19AE3ADF"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6260F606" w14:textId="78498EE0" w:rsidR="00E146FE" w:rsidRDefault="00E146FE" w:rsidP="00103049">
      <w:pPr>
        <w:rPr>
          <w:bCs/>
        </w:rPr>
      </w:pPr>
      <w:r w:rsidRPr="00E146FE">
        <w:rPr>
          <w:b/>
        </w:rPr>
        <w:t>#720</w:t>
      </w:r>
      <w:r>
        <w:rPr>
          <w:bCs/>
        </w:rPr>
        <w:tab/>
        <w:t xml:space="preserve">Barry &amp; Rebecca Greenberg 10 E. Shore </w:t>
      </w:r>
      <w:proofErr w:type="gramStart"/>
      <w:r>
        <w:rPr>
          <w:bCs/>
        </w:rPr>
        <w:t>Road</w:t>
      </w:r>
      <w:r>
        <w:rPr>
          <w:bCs/>
        </w:rPr>
        <w:tab/>
        <w:t>Block</w:t>
      </w:r>
      <w:proofErr w:type="gramEnd"/>
      <w:r>
        <w:rPr>
          <w:bCs/>
        </w:rPr>
        <w:t xml:space="preserve"> 2004 Lot 31</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54B50135"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56626F">
        <w:rPr>
          <w:i/>
        </w:rPr>
        <w:t>10/18/23</w:t>
      </w:r>
      <w:r w:rsidR="0018619B">
        <w:rPr>
          <w:i/>
        </w:rPr>
        <w:t xml:space="preserve"> $</w:t>
      </w:r>
      <w:proofErr w:type="gramStart"/>
      <w:r w:rsidR="0056626F">
        <w:rPr>
          <w:i/>
        </w:rPr>
        <w:t>260,  Mtg</w:t>
      </w:r>
      <w:proofErr w:type="gramEnd"/>
      <w:r w:rsidR="0056626F">
        <w:rPr>
          <w:i/>
        </w:rPr>
        <w:t xml:space="preserve"> Attend 10/25/23 $390, </w:t>
      </w:r>
      <w:r w:rsidR="00103049">
        <w:rPr>
          <w:b/>
          <w:bCs/>
          <w:i/>
        </w:rPr>
        <w:t>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56626F">
        <w:rPr>
          <w:b/>
          <w:bCs/>
          <w:i/>
        </w:rPr>
        <w:t>390</w:t>
      </w:r>
      <w:r w:rsidR="004130A8">
        <w:rPr>
          <w:b/>
          <w:bCs/>
          <w:i/>
        </w:rPr>
        <w:t xml:space="preserve">, </w:t>
      </w:r>
      <w:r w:rsidR="00580563">
        <w:rPr>
          <w:b/>
          <w:bCs/>
          <w:i/>
        </w:rPr>
        <w:t xml:space="preserve">App #718 </w:t>
      </w:r>
      <w:proofErr w:type="spellStart"/>
      <w:r w:rsidR="00580563">
        <w:rPr>
          <w:b/>
          <w:bCs/>
          <w:i/>
        </w:rPr>
        <w:t>Kotevska</w:t>
      </w:r>
      <w:proofErr w:type="spellEnd"/>
      <w:r w:rsidR="00580563">
        <w:rPr>
          <w:b/>
          <w:bCs/>
          <w:i/>
        </w:rPr>
        <w:t xml:space="preserve"> $</w:t>
      </w:r>
      <w:r w:rsidR="0056626F">
        <w:rPr>
          <w:b/>
          <w:bCs/>
          <w:i/>
        </w:rPr>
        <w:t>780, App #715 Gjoni $3250, App #719 Green Paradise $520</w:t>
      </w:r>
    </w:p>
    <w:p w14:paraId="2270EBFA" w14:textId="70F02593" w:rsidR="0018619B" w:rsidRDefault="00580563" w:rsidP="00DF3E19">
      <w:pPr>
        <w:rPr>
          <w:b/>
          <w:bCs/>
          <w:i/>
        </w:rPr>
      </w:pPr>
      <w:r>
        <w:rPr>
          <w:i/>
          <w:u w:val="single"/>
        </w:rPr>
        <w:t>Brigliadoro</w:t>
      </w:r>
      <w:r>
        <w:rPr>
          <w:i/>
        </w:rPr>
        <w:t>-</w:t>
      </w:r>
      <w:r w:rsidR="0018619B">
        <w:rPr>
          <w:i/>
        </w:rPr>
        <w:t xml:space="preserve">Mtg Attend </w:t>
      </w:r>
      <w:r w:rsidR="008F606C">
        <w:rPr>
          <w:i/>
        </w:rPr>
        <w:t>10/18/23</w:t>
      </w:r>
      <w:r w:rsidR="0018619B">
        <w:rPr>
          <w:i/>
        </w:rPr>
        <w:t xml:space="preserve"> $</w:t>
      </w:r>
      <w:r w:rsidR="008F606C">
        <w:rPr>
          <w:i/>
        </w:rPr>
        <w:t>480</w:t>
      </w:r>
      <w:r w:rsidR="0018619B">
        <w:rPr>
          <w:i/>
        </w:rPr>
        <w:t xml:space="preserve">, </w:t>
      </w:r>
      <w:r w:rsidR="008F606C">
        <w:rPr>
          <w:i/>
        </w:rPr>
        <w:t xml:space="preserve">Mtg Attend 10/25/23 $480 </w:t>
      </w:r>
      <w:r w:rsidR="0018619B" w:rsidRPr="0018619B">
        <w:rPr>
          <w:b/>
          <w:bCs/>
          <w:i/>
        </w:rPr>
        <w:t>App #71</w:t>
      </w:r>
      <w:r w:rsidR="00B05225">
        <w:rPr>
          <w:b/>
          <w:bCs/>
          <w:i/>
        </w:rPr>
        <w:t>7 46 Star Lake $288,</w:t>
      </w:r>
    </w:p>
    <w:p w14:paraId="3844F7FE" w14:textId="18EBFFCF" w:rsidR="00B05225" w:rsidRPr="00B05225" w:rsidRDefault="00B05225" w:rsidP="00DF3E19">
      <w:pPr>
        <w:rPr>
          <w:i/>
        </w:rPr>
      </w:pPr>
      <w:r>
        <w:rPr>
          <w:i/>
        </w:rPr>
        <w:t xml:space="preserve">Borough of Bloomingdale Minor </w:t>
      </w:r>
      <w:proofErr w:type="spellStart"/>
      <w:r>
        <w:rPr>
          <w:i/>
        </w:rPr>
        <w:t>Subdivison</w:t>
      </w:r>
      <w:proofErr w:type="spellEnd"/>
      <w:r>
        <w:rPr>
          <w:i/>
        </w:rPr>
        <w:t xml:space="preserve"> Extension $224, Area </w:t>
      </w:r>
      <w:proofErr w:type="gramStart"/>
      <w:r>
        <w:rPr>
          <w:i/>
        </w:rPr>
        <w:t>In</w:t>
      </w:r>
      <w:proofErr w:type="gramEnd"/>
      <w:r>
        <w:rPr>
          <w:i/>
        </w:rPr>
        <w:t xml:space="preserve"> Need of Redevelopment Preliminary Study $614, Area In Need of Redevelopment Preliminary Study $2,336</w:t>
      </w:r>
    </w:p>
    <w:p w14:paraId="18B583C6" w14:textId="02B986B1" w:rsidR="0086779D" w:rsidRPr="00DF3E19" w:rsidRDefault="0086779D" w:rsidP="0018619B">
      <w:pPr>
        <w:ind w:left="2880" w:firstLine="720"/>
        <w:rPr>
          <w:i/>
        </w:rPr>
      </w:pPr>
      <w:r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40DED440" w14:textId="7F406899" w:rsidR="00255E12" w:rsidRDefault="00255E12" w:rsidP="00255E12">
      <w:pPr>
        <w:pStyle w:val="ListParagraph"/>
        <w:numPr>
          <w:ilvl w:val="0"/>
          <w:numId w:val="5"/>
        </w:numPr>
        <w:rPr>
          <w:b/>
        </w:rPr>
      </w:pPr>
      <w:r w:rsidRPr="00255E12">
        <w:rPr>
          <w:b/>
        </w:rPr>
        <w:t>Ordinance 40-2023</w:t>
      </w:r>
    </w:p>
    <w:p w14:paraId="765938FA" w14:textId="7D9B259C" w:rsidR="00255E12" w:rsidRPr="00255E12" w:rsidRDefault="00255E12" w:rsidP="00255E12">
      <w:pPr>
        <w:pStyle w:val="ListParagraph"/>
        <w:rPr>
          <w:bCs/>
        </w:rPr>
      </w:pPr>
      <w:r>
        <w:rPr>
          <w:bCs/>
        </w:rPr>
        <w:t>Amending Chapter 92 “Zoning”, Article V “Regulations Governing Certain Uses”, Section 92-26 “Miscellaneous Uses” of the code of the Borough of Bloomingdale.</w:t>
      </w:r>
    </w:p>
    <w:p w14:paraId="0FFBB773" w14:textId="77777777" w:rsidR="00421DCD" w:rsidRDefault="00421DCD" w:rsidP="008E6686">
      <w:pPr>
        <w:rPr>
          <w:b/>
        </w:rPr>
      </w:pPr>
    </w:p>
    <w:p w14:paraId="6B7A7797" w14:textId="7184D567"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 w:numId="5" w16cid:durableId="1134560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33BCF"/>
    <w:rsid w:val="00255E12"/>
    <w:rsid w:val="00262E43"/>
    <w:rsid w:val="003F24DA"/>
    <w:rsid w:val="004130A8"/>
    <w:rsid w:val="00421DCD"/>
    <w:rsid w:val="0053338F"/>
    <w:rsid w:val="005568BF"/>
    <w:rsid w:val="0056626F"/>
    <w:rsid w:val="00580563"/>
    <w:rsid w:val="006C1375"/>
    <w:rsid w:val="00727126"/>
    <w:rsid w:val="007D3FCC"/>
    <w:rsid w:val="0086779D"/>
    <w:rsid w:val="008E6686"/>
    <w:rsid w:val="008F606C"/>
    <w:rsid w:val="00A04458"/>
    <w:rsid w:val="00B05225"/>
    <w:rsid w:val="00B50B66"/>
    <w:rsid w:val="00C22A1F"/>
    <w:rsid w:val="00C767BB"/>
    <w:rsid w:val="00C8797D"/>
    <w:rsid w:val="00D23ADD"/>
    <w:rsid w:val="00D776C2"/>
    <w:rsid w:val="00DD1005"/>
    <w:rsid w:val="00DF3E19"/>
    <w:rsid w:val="00E146FE"/>
    <w:rsid w:val="00E425FB"/>
    <w:rsid w:val="00E958B4"/>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2023-02-23T00:18:00Z</cp:lastPrinted>
  <dcterms:created xsi:type="dcterms:W3CDTF">2023-11-16T20:04:00Z</dcterms:created>
  <dcterms:modified xsi:type="dcterms:W3CDTF">2023-11-16T20:38:00Z</dcterms:modified>
</cp:coreProperties>
</file>